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2800"/>
        <w:gridCol w:w="800"/>
        <w:gridCol w:w="1200"/>
        <w:gridCol w:w="1200"/>
        <w:gridCol w:w="400"/>
        <w:gridCol w:w="800"/>
        <w:gridCol w:w="1200"/>
        <w:gridCol w:w="1200"/>
        <w:gridCol w:w="560"/>
      </w:tblGrid>
      <w:tr w:rsidR="00D55D19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2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4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2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4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32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r>
              <w:rPr>
                <w:b/>
                <w:sz w:val="14"/>
              </w:rPr>
              <w:t>Додаток 5</w:t>
            </w: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2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4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32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D19" w:rsidRDefault="002A5F24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2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4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32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D19" w:rsidRDefault="002A5F24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05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b/>
              </w:rPr>
              <w:t>Показники</w:t>
            </w:r>
            <w:r>
              <w:rPr>
                <w:b/>
              </w:rPr>
              <w:br/>
              <w:t>надання місцевих гарантій, обсягу гарантійних зобов’язань</w:t>
            </w:r>
            <w:r>
              <w:rPr>
                <w:b/>
              </w:rPr>
              <w:br/>
            </w:r>
            <w:r>
              <w:rPr>
                <w:b/>
              </w:rPr>
              <w:t>та гарантованого Автономною Республікою Крим, обласною радою, міською, селищною</w:t>
            </w:r>
            <w:r>
              <w:rPr>
                <w:b/>
              </w:rPr>
              <w:br/>
              <w:t>чи сільською територіальною громадою боргу</w:t>
            </w: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4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45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5D19" w:rsidRDefault="002A5F24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4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8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5D19" w:rsidRDefault="002A5F24">
            <w:pPr>
              <w:jc w:val="right"/>
            </w:pPr>
            <w:r>
              <w:rPr>
                <w:sz w:val="14"/>
              </w:rPr>
              <w:t>(грн)</w:t>
            </w: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sz w:val="16"/>
              </w:rPr>
              <w:t>Найменування показника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sz w:val="16"/>
              </w:rPr>
              <w:t>Код валюти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6"/>
              </w:rPr>
              <w:t>2025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05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b/>
                <w:sz w:val="16"/>
              </w:rPr>
              <w:t>І. Надання місцевих гарантій</w:t>
            </w: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Обсяг надання внутрішніх гарантій: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у національній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в іноземній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гривневий еквівалент іноземної валюти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Обсяг надання зовнішніх гарантій: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в іноземній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гривневий еквівалент іноземної валюти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РАЗОМ за розділом І у національній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05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b/>
                <w:sz w:val="16"/>
              </w:rPr>
              <w:t>ІІ. Обсяг гарантійних зобов’язань</w:t>
            </w: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Платежі, пов’язані з виконанням гарантійних зобов’язань Автономної Республіки Крим, обласної ради, міської, селищної чи сільської територіальної громади, всього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1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1.1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у тому числі платежі, пов’язані з виконанням гарантійних зобов’язань Автономної Республіки Крим,обласної ради, міської, селищної чи сільської територіальної громади відповідно до укладених правочинів щодо надання місцевих гарантій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105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b/>
                <w:sz w:val="16"/>
              </w:rPr>
              <w:t>ІIІ. Гарантований Автономною Республікою Крим, обласною радою, міською, селищною чи сільською територіальною громадою борг (на кінець періоду)</w:t>
            </w: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Внутрішній борг, всього: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у національній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в іноземній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гривневий еквівалент іноземної валюти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1.1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у тому числі внутрішній борг відповідно до укладених правочинів щодо надання місцевих гарантій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у національній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в іноземній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гривневий еквівалент іноземної валюти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Зовнішній борг, всього: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в іноземній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гривневий еквівалент іноземної валюти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2.1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у тому числі зовнішній борг відповідно до укладених правочинів щодо надання місцевих гарантій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в іноземній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гривневий еквівалент іноземної валюти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РАЗОМ за розділом ІІІ у національній валюті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  <w:tr w:rsidR="00D55D1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55D19" w:rsidRDefault="00D55D1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2A5F24">
            <w:pPr>
              <w:ind w:left="60"/>
            </w:pPr>
            <w:r>
              <w:rPr>
                <w:sz w:val="16"/>
              </w:rPr>
              <w:t>у тому числі разом за місцевим боргом відповідно до укладених правочинів щодо надання місцевих гарантій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5D19" w:rsidRDefault="00D55D19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55D19" w:rsidRDefault="00D55D19">
            <w:pPr>
              <w:ind w:right="60"/>
              <w:jc w:val="right"/>
            </w:pPr>
          </w:p>
        </w:tc>
        <w:tc>
          <w:tcPr>
            <w:tcW w:w="560" w:type="dxa"/>
          </w:tcPr>
          <w:p w:rsidR="00D55D19" w:rsidRDefault="00D55D19">
            <w:pPr>
              <w:pStyle w:val="EMPTYCELLSTYLE"/>
            </w:pPr>
          </w:p>
        </w:tc>
      </w:tr>
    </w:tbl>
    <w:p w:rsidR="002A5F24" w:rsidRDefault="002A5F24"/>
    <w:sectPr w:rsidR="002A5F24" w:rsidSect="00D55D19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D55D19"/>
    <w:rsid w:val="002A5F24"/>
    <w:rsid w:val="006B7826"/>
    <w:rsid w:val="00D5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55D19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1982</Characters>
  <Application>Microsoft Office Word</Application>
  <DocSecurity>0</DocSecurity>
  <Lines>16</Lines>
  <Paragraphs>4</Paragraphs>
  <ScaleCrop>false</ScaleCrop>
  <Company>Grizli777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2026-08-10T11:01:00Z</dcterms:created>
  <dcterms:modified xsi:type="dcterms:W3CDTF">2026-08-10T11:01:00Z</dcterms:modified>
</cp:coreProperties>
</file>